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cookie-policy"/>
    <w:p>
      <w:pPr>
        <w:pStyle w:val="Heading1"/>
      </w:pPr>
      <w:r>
        <w:t xml:space="preserve">Cookie Policy</w:t>
      </w:r>
    </w:p>
    <w:p>
      <w:pPr>
        <w:pStyle w:val="FirstParagraph"/>
      </w:pPr>
      <w:r>
        <w:rPr>
          <w:bCs/>
          <w:b/>
        </w:rPr>
        <w:t xml:space="preserve">Last updated: Pre-Launch Stage (2026)</w:t>
      </w:r>
    </w:p>
    <w:p>
      <w:pPr>
        <w:pStyle w:val="BodyText"/>
      </w:pPr>
      <w:r>
        <w:t xml:space="preserve">This Cookie Policy explains how</w:t>
      </w:r>
      <w:r>
        <w:t xml:space="preserve"> </w:t>
      </w:r>
      <w:r>
        <w:rPr>
          <w:bCs/>
          <w:b/>
        </w:rPr>
        <w:t xml:space="preserve">Organic Growth Engine LLP</w:t>
      </w:r>
      <w:r>
        <w:t xml:space="preserve"> </w:t>
      </w:r>
      <w:r>
        <w:t xml:space="preserve">(</w:t>
      </w:r>
      <w:r>
        <w:t xml:space="preserve">“</w:t>
      </w:r>
      <w:r>
        <w:rPr>
          <w:bCs/>
          <w:b/>
        </w:rPr>
        <w:t xml:space="preserve">we</w:t>
      </w:r>
      <w:r>
        <w:t xml:space="preserve">,</w:t>
      </w:r>
      <w:r>
        <w:t xml:space="preserve">”</w:t>
      </w:r>
      <w:r>
        <w:t xml:space="preserve"> </w:t>
      </w:r>
      <w:r>
        <w:t xml:space="preserve">“</w:t>
      </w:r>
      <w:r>
        <w:rPr>
          <w:bCs/>
          <w:b/>
        </w:rPr>
        <w:t xml:space="preserve">us</w:t>
      </w:r>
      <w:r>
        <w:t xml:space="preserve">,</w:t>
      </w:r>
      <w:r>
        <w:t xml:space="preserve">”</w:t>
      </w:r>
      <w:r>
        <w:t xml:space="preserve"> </w:t>
      </w:r>
      <w:r>
        <w:t xml:space="preserve">“</w:t>
      </w:r>
      <w:r>
        <w:rPr>
          <w:bCs/>
          <w:b/>
        </w:rPr>
        <w:t xml:space="preserve">our</w:t>
      </w:r>
      <w:r>
        <w:t xml:space="preserve">,</w:t>
      </w:r>
      <w:r>
        <w:t xml:space="preserve">”</w:t>
      </w:r>
      <w:r>
        <w:t xml:space="preserve"> </w:t>
      </w:r>
      <w:r>
        <w:t xml:space="preserve">“</w:t>
      </w:r>
      <w:r>
        <w:rPr>
          <w:bCs/>
          <w:b/>
        </w:rPr>
        <w:t xml:space="preserve">Company</w:t>
      </w:r>
      <w:r>
        <w:t xml:space="preserve">”</w:t>
      </w:r>
      <w:r>
        <w:t xml:space="preserve">), a Limited Liability Partnership registered in India, uses cookies and similar tracking technologies on our website and platform (the</w:t>
      </w:r>
      <w:r>
        <w:t xml:space="preserve"> </w:t>
      </w:r>
      <w:r>
        <w:t xml:space="preserve">“</w:t>
      </w:r>
      <w:r>
        <w:rPr>
          <w:bCs/>
          <w:b/>
        </w:rPr>
        <w:t xml:space="preserve">Service</w:t>
      </w:r>
      <w:r>
        <w:t xml:space="preserve">”</w:t>
      </w:r>
      <w:r>
        <w:t xml:space="preserve">). This Policy should be read alongside our Privacy Policy.</w:t>
      </w:r>
    </w:p>
    <w:p>
      <w:pPr>
        <w:pStyle w:val="BodyText"/>
      </w:pPr>
      <w:r>
        <w:t xml:space="preserve">By continuing to use our website, you agree to the use of cookies as described in this Policy, except where you have disabled them through your browser or a cookie preference tool, where available.</w:t>
      </w:r>
    </w:p>
    <w:p>
      <w:r>
        <w:pict>
          <v:rect style="width:0;height:1.5pt" o:hralign="center" o:hrstd="t" o:hr="t"/>
        </w:pict>
      </w:r>
    </w:p>
    <w:bookmarkStart w:id="20" w:name="what-are-cookies"/>
    <w:p>
      <w:pPr>
        <w:pStyle w:val="Heading2"/>
      </w:pPr>
      <w:r>
        <w:t xml:space="preserve">1. What Are Cookies?</w:t>
      </w:r>
    </w:p>
    <w:p>
      <w:pPr>
        <w:pStyle w:val="FirstParagraph"/>
      </w:pPr>
      <w:r>
        <w:t xml:space="preserve">Cookies are small text files placed on your device (computer, tablet, or mobile) when you visit a website. They are widely used to make websites work efficiently, remember your preferences, and provide information to the website owner.</w:t>
      </w:r>
    </w:p>
    <w:p>
      <w:pPr>
        <w:pStyle w:val="BodyText"/>
      </w:pPr>
      <w:r>
        <w:t xml:space="preserve">Cookies can be:</w:t>
      </w:r>
    </w:p>
    <w:p>
      <w:pPr>
        <w:numPr>
          <w:ilvl w:val="0"/>
          <w:numId w:val="1001"/>
        </w:numPr>
        <w:pStyle w:val="Compact"/>
      </w:pPr>
      <w:r>
        <w:rPr>
          <w:bCs/>
          <w:b/>
        </w:rPr>
        <w:t xml:space="preserve">Session cookies</w:t>
      </w:r>
      <w:r>
        <w:t xml:space="preserve"> </w:t>
      </w:r>
      <w:r>
        <w:t xml:space="preserve">— temporary cookies that are deleted when you close your browser</w:t>
      </w:r>
    </w:p>
    <w:p>
      <w:pPr>
        <w:numPr>
          <w:ilvl w:val="0"/>
          <w:numId w:val="1001"/>
        </w:numPr>
        <w:pStyle w:val="Compact"/>
      </w:pPr>
      <w:r>
        <w:rPr>
          <w:bCs/>
          <w:b/>
        </w:rPr>
        <w:t xml:space="preserve">Persistent cookies</w:t>
      </w:r>
      <w:r>
        <w:t xml:space="preserve"> </w:t>
      </w:r>
      <w:r>
        <w:t xml:space="preserve">— remain on your device for a set period or until you delete them</w:t>
      </w:r>
    </w:p>
    <w:p>
      <w:pPr>
        <w:numPr>
          <w:ilvl w:val="0"/>
          <w:numId w:val="1001"/>
        </w:numPr>
        <w:pStyle w:val="Compact"/>
      </w:pPr>
      <w:r>
        <w:rPr>
          <w:bCs/>
          <w:b/>
        </w:rPr>
        <w:t xml:space="preserve">First-party cookies</w:t>
      </w:r>
      <w:r>
        <w:t xml:space="preserve"> </w:t>
      </w:r>
      <w:r>
        <w:t xml:space="preserve">— set directly by our website</w:t>
      </w:r>
    </w:p>
    <w:p>
      <w:pPr>
        <w:numPr>
          <w:ilvl w:val="0"/>
          <w:numId w:val="1001"/>
        </w:numPr>
        <w:pStyle w:val="Compact"/>
      </w:pPr>
      <w:r>
        <w:rPr>
          <w:bCs/>
          <w:b/>
        </w:rPr>
        <w:t xml:space="preserve">Third-party cookies</w:t>
      </w:r>
      <w:r>
        <w:t xml:space="preserve"> </w:t>
      </w:r>
      <w:r>
        <w:t xml:space="preserve">— set by a service other than us (for example, an analytics or advertising provider)</w:t>
      </w:r>
    </w:p>
    <w:p>
      <w:pPr>
        <w:pStyle w:val="FirstParagraph"/>
      </w:pPr>
      <w:r>
        <w:t xml:space="preserve">We may also use similar technologies such as web beacons, pixels, and local storage, which work in a similar way to cookies. References to</w:t>
      </w:r>
      <w:r>
        <w:t xml:space="preserve"> </w:t>
      </w:r>
      <w:r>
        <w:t xml:space="preserve">“</w:t>
      </w:r>
      <w:r>
        <w:t xml:space="preserve">cookies</w:t>
      </w:r>
      <w:r>
        <w:t xml:space="preserve">”</w:t>
      </w:r>
      <w:r>
        <w:t xml:space="preserve"> </w:t>
      </w:r>
      <w:r>
        <w:t xml:space="preserve">in this Policy include these similar technologies.</w:t>
      </w:r>
    </w:p>
    <w:p>
      <w:r>
        <w:pict>
          <v:rect style="width:0;height:1.5pt" o:hralign="center" o:hrstd="t" o:hr="t"/>
        </w:pict>
      </w:r>
    </w:p>
    <w:bookmarkEnd w:id="20"/>
    <w:bookmarkStart w:id="25" w:name="how-we-use-cookies"/>
    <w:p>
      <w:pPr>
        <w:pStyle w:val="Heading2"/>
      </w:pPr>
      <w:r>
        <w:t xml:space="preserve">2. How We Use Cookies</w:t>
      </w:r>
    </w:p>
    <w:p>
      <w:pPr>
        <w:pStyle w:val="FirstParagraph"/>
      </w:pPr>
      <w:r>
        <w:t xml:space="preserve">We currently use cookies only through</w:t>
      </w:r>
      <w:r>
        <w:t xml:space="preserve"> </w:t>
      </w:r>
      <w:r>
        <w:rPr>
          <w:bCs/>
          <w:b/>
        </w:rPr>
        <w:t xml:space="preserve">our own tools and systems</w:t>
      </w:r>
      <w:r>
        <w:t xml:space="preserve"> </w:t>
      </w:r>
      <w:r>
        <w:t xml:space="preserve">— at this stage, we do not use any third-party cookie-setting services such as external analytics platforms or advertising networks. As our Service grows, this may change, and we will update this Policy accordingly before introducing any new third-party cookies.</w:t>
      </w:r>
    </w:p>
    <w:p>
      <w:pPr>
        <w:pStyle w:val="BodyText"/>
      </w:pPr>
      <w:r>
        <w:t xml:space="preserve">We use cookies for the following purposes:</w:t>
      </w:r>
    </w:p>
    <w:bookmarkStart w:id="21" w:name="strictly-necessary-cookies"/>
    <w:p>
      <w:pPr>
        <w:pStyle w:val="Heading3"/>
      </w:pPr>
      <w:r>
        <w:t xml:space="preserve">2.1 Strictly Necessary Cookies</w:t>
      </w:r>
    </w:p>
    <w:p>
      <w:pPr>
        <w:pStyle w:val="FirstParagraph"/>
      </w:pPr>
      <w:r>
        <w:t xml:space="preserve">These cookies are essential for our website to function properly, such as enabling core site navigation, maintaining security, and remembering your cookie consent choices. The Service cannot function properly without these cookies, and they cannot be switched off.</w:t>
      </w:r>
    </w:p>
    <w:bookmarkEnd w:id="21"/>
    <w:bookmarkStart w:id="22" w:name="performance-and-analytics-cookies"/>
    <w:p>
      <w:pPr>
        <w:pStyle w:val="Heading3"/>
      </w:pPr>
      <w:r>
        <w:t xml:space="preserve">2.2 Performance and Analytics Cookies</w:t>
      </w:r>
    </w:p>
    <w:p>
      <w:pPr>
        <w:pStyle w:val="FirstParagraph"/>
      </w:pPr>
      <w:r>
        <w:t xml:space="preserve">These cookies help us understand how visitors interact with our website — for example, which pages are visited most often, how long visitors stay, and whether they encounter errors. We use this information to improve our website and the Service. All analytics at this stage are run through our own systems.</w:t>
      </w:r>
    </w:p>
    <w:bookmarkEnd w:id="22"/>
    <w:bookmarkStart w:id="23" w:name="functionality-cookies"/>
    <w:p>
      <w:pPr>
        <w:pStyle w:val="Heading3"/>
      </w:pPr>
      <w:r>
        <w:t xml:space="preserve">2.3 Functionality Cookies</w:t>
      </w:r>
    </w:p>
    <w:p>
      <w:pPr>
        <w:pStyle w:val="FirstParagraph"/>
      </w:pPr>
      <w:r>
        <w:t xml:space="preserve">These cookies allow our website to remember choices you make (such as language or display preferences) to provide a more personalized experience.</w:t>
      </w:r>
    </w:p>
    <w:bookmarkEnd w:id="23"/>
    <w:bookmarkStart w:id="24" w:name="future-marketingadvertising-cookies"/>
    <w:p>
      <w:pPr>
        <w:pStyle w:val="Heading3"/>
      </w:pPr>
      <w:r>
        <w:t xml:space="preserve">2.4 Future Marketing/Advertising Cookies</w:t>
      </w:r>
    </w:p>
    <w:p>
      <w:pPr>
        <w:pStyle w:val="FirstParagraph"/>
      </w:pPr>
      <w:r>
        <w:t xml:space="preserve">We do not currently use marketing or advertising cookies. If we introduce these in the future — for example, to measure the effectiveness of our own marketing campaigns — we will update this Policy and request your consent where required by applicable law before doing so.</w:t>
      </w:r>
    </w:p>
    <w:p>
      <w:r>
        <w:pict>
          <v:rect style="width:0;height:1.5pt" o:hralign="center" o:hrstd="t" o:hr="t"/>
        </w:pict>
      </w:r>
    </w:p>
    <w:bookmarkEnd w:id="24"/>
    <w:bookmarkEnd w:id="25"/>
    <w:bookmarkStart w:id="26" w:name="cookies-we-currently-use"/>
    <w:p>
      <w:pPr>
        <w:pStyle w:val="Heading2"/>
      </w:pPr>
      <w:r>
        <w:t xml:space="preserve">3. Cookies We Currently Use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Purpose</w:t>
            </w:r>
          </w:p>
        </w:tc>
        <w:tc>
          <w:tcPr/>
          <w:p>
            <w:pPr>
              <w:pStyle w:val="Compact"/>
              <w:jc w:val="left"/>
            </w:pPr>
            <w:r>
              <w:t xml:space="preserve">Duration</w:t>
            </w:r>
          </w:p>
        </w:tc>
      </w:tr>
      <w:tr>
        <w:tc>
          <w:tcPr/>
          <w:p>
            <w:pPr>
              <w:pStyle w:val="Compact"/>
              <w:jc w:val="left"/>
            </w:pPr>
            <w:r>
              <w:t xml:space="preserve">Strictly Necessary</w:t>
            </w:r>
          </w:p>
        </w:tc>
        <w:tc>
          <w:tcPr/>
          <w:p>
            <w:pPr>
              <w:pStyle w:val="Compact"/>
              <w:jc w:val="left"/>
            </w:pPr>
            <w:r>
              <w:t xml:space="preserve">Enable core website functionality and remember cookie consent choices</w:t>
            </w:r>
          </w:p>
        </w:tc>
        <w:tc>
          <w:tcPr/>
          <w:p>
            <w:pPr>
              <w:pStyle w:val="Compact"/>
              <w:jc w:val="left"/>
            </w:pPr>
            <w:r>
              <w:t xml:space="preserve">Session or up to 12 months</w:t>
            </w:r>
          </w:p>
        </w:tc>
      </w:tr>
      <w:tr>
        <w:tc>
          <w:tcPr/>
          <w:p>
            <w:pPr>
              <w:pStyle w:val="Compact"/>
              <w:jc w:val="left"/>
            </w:pPr>
            <w:r>
              <w:t xml:space="preserve">Performance &amp; Analytics</w:t>
            </w:r>
          </w:p>
        </w:tc>
        <w:tc>
          <w:tcPr/>
          <w:p>
            <w:pPr>
              <w:pStyle w:val="Compact"/>
              <w:jc w:val="left"/>
            </w:pPr>
            <w:r>
              <w:t xml:space="preserve">Understand website usage to improve the Service</w:t>
            </w:r>
          </w:p>
        </w:tc>
        <w:tc>
          <w:tcPr/>
          <w:p>
            <w:pPr>
              <w:pStyle w:val="Compact"/>
              <w:jc w:val="left"/>
            </w:pPr>
            <w:r>
              <w:t xml:space="preserve">Up to 24 months</w:t>
            </w:r>
          </w:p>
        </w:tc>
      </w:tr>
      <w:tr>
        <w:tc>
          <w:tcPr/>
          <w:p>
            <w:pPr>
              <w:pStyle w:val="Compact"/>
              <w:jc w:val="left"/>
            </w:pPr>
            <w:r>
              <w:t xml:space="preserve">Functionality</w:t>
            </w:r>
          </w:p>
        </w:tc>
        <w:tc>
          <w:tcPr/>
          <w:p>
            <w:pPr>
              <w:pStyle w:val="Compact"/>
              <w:jc w:val="left"/>
            </w:pPr>
            <w:r>
              <w:t xml:space="preserve">Remember display and preference settings</w:t>
            </w:r>
          </w:p>
        </w:tc>
        <w:tc>
          <w:tcPr/>
          <w:p>
            <w:pPr>
              <w:pStyle w:val="Compact"/>
              <w:jc w:val="left"/>
            </w:pPr>
            <w:r>
              <w:t xml:space="preserve">Up to 12 months</w:t>
            </w:r>
          </w:p>
        </w:tc>
      </w:tr>
    </w:tbl>
    <w:p>
      <w:pPr>
        <w:pStyle w:val="BodyText"/>
      </w:pPr>
      <w:r>
        <w:t xml:space="preserve">As our Service evolves and we introduce new tools, this table will be updated to reflect any additional cookies, their specific names, providers, and durations.</w:t>
      </w:r>
    </w:p>
    <w:p>
      <w:r>
        <w:pict>
          <v:rect style="width:0;height:1.5pt" o:hralign="center" o:hrstd="t" o:hr="t"/>
        </w:pict>
      </w:r>
    </w:p>
    <w:bookmarkEnd w:id="26"/>
    <w:bookmarkStart w:id="27" w:name="your-cookie-choices"/>
    <w:p>
      <w:pPr>
        <w:pStyle w:val="Heading2"/>
      </w:pPr>
      <w:r>
        <w:t xml:space="preserve">4. Your Cookie Choices</w:t>
      </w:r>
    </w:p>
    <w:p>
      <w:pPr>
        <w:pStyle w:val="FirstParagraph"/>
      </w:pPr>
      <w:r>
        <w:t xml:space="preserve">You have the right to decide whether to accept or reject cookies. You can exercise this in the following ways:</w:t>
      </w:r>
    </w:p>
    <w:p>
      <w:pPr>
        <w:numPr>
          <w:ilvl w:val="0"/>
          <w:numId w:val="1002"/>
        </w:numPr>
        <w:pStyle w:val="Compact"/>
      </w:pPr>
      <w:r>
        <w:rPr>
          <w:bCs/>
          <w:b/>
        </w:rPr>
        <w:t xml:space="preserve">Browser settings</w:t>
      </w:r>
      <w:r>
        <w:t xml:space="preserve"> </w:t>
      </w:r>
      <w:r>
        <w:t xml:space="preserve">— Most web browsers allow you to control cookies through their settings, including blocking all cookies, blocking third-party cookies only, or deleting cookies after each browsing session. Instructions vary by browser and are usually available in the browser’s</w:t>
      </w:r>
      <w:r>
        <w:t xml:space="preserve"> </w:t>
      </w:r>
      <w:r>
        <w:t xml:space="preserve">“</w:t>
      </w:r>
      <w:r>
        <w:t xml:space="preserve">Help</w:t>
      </w:r>
      <w:r>
        <w:t xml:space="preserve">”</w:t>
      </w:r>
      <w:r>
        <w:t xml:space="preserve"> </w:t>
      </w:r>
      <w:r>
        <w:t xml:space="preserve">or</w:t>
      </w:r>
      <w:r>
        <w:t xml:space="preserve"> </w:t>
      </w:r>
      <w:r>
        <w:t xml:space="preserve">“</w:t>
      </w:r>
      <w:r>
        <w:t xml:space="preserve">Settings</w:t>
      </w:r>
      <w:r>
        <w:t xml:space="preserve">”</w:t>
      </w:r>
      <w:r>
        <w:t xml:space="preserve"> </w:t>
      </w:r>
      <w:r>
        <w:t xml:space="preserve">menu.</w:t>
      </w:r>
    </w:p>
    <w:p>
      <w:pPr>
        <w:numPr>
          <w:ilvl w:val="0"/>
          <w:numId w:val="1002"/>
        </w:numPr>
        <w:pStyle w:val="Compact"/>
      </w:pPr>
      <w:r>
        <w:rPr>
          <w:bCs/>
          <w:b/>
        </w:rPr>
        <w:t xml:space="preserve">Cookie consent banner</w:t>
      </w:r>
      <w:r>
        <w:t xml:space="preserve"> </w:t>
      </w:r>
      <w:r>
        <w:t xml:space="preserve">— As our website evolves, we will introduce a cookie consent banner allowing you to accept or decline non-essential cookies (such as analytics or functionality cookies) at the time of your visit, in line with applicable regional requirements such as GDPR (EU/UK) and India’s Digital Personal Data Protection Act.</w:t>
      </w:r>
    </w:p>
    <w:p>
      <w:pPr>
        <w:numPr>
          <w:ilvl w:val="0"/>
          <w:numId w:val="1002"/>
        </w:numPr>
        <w:pStyle w:val="Compact"/>
      </w:pPr>
      <w:r>
        <w:rPr>
          <w:bCs/>
          <w:b/>
        </w:rPr>
        <w:t xml:space="preserve">Opting out of analytics</w:t>
      </w:r>
      <w:r>
        <w:t xml:space="preserve"> </w:t>
      </w:r>
      <w:r>
        <w:t xml:space="preserve">— Where applicable, we will provide a mechanism to opt out of analytics cookies specifically, separate from strictly necessary cookies.</w:t>
      </w:r>
    </w:p>
    <w:p>
      <w:pPr>
        <w:pStyle w:val="FirstParagraph"/>
      </w:pPr>
      <w:r>
        <w:t xml:space="preserve">Please note that blocking or deleting certain cookies, particularly strictly necessary cookies, may affect the functionality of our website and your experience using the Service.</w:t>
      </w:r>
    </w:p>
    <w:p>
      <w:r>
        <w:pict>
          <v:rect style="width:0;height:1.5pt" o:hralign="center" o:hrstd="t" o:hr="t"/>
        </w:pict>
      </w:r>
    </w:p>
    <w:bookmarkEnd w:id="27"/>
    <w:bookmarkStart w:id="28" w:name="do-not-track-signals"/>
    <w:p>
      <w:pPr>
        <w:pStyle w:val="Heading2"/>
      </w:pPr>
      <w:r>
        <w:t xml:space="preserve">5. Do Not Track Signals</w:t>
      </w:r>
    </w:p>
    <w:p>
      <w:pPr>
        <w:pStyle w:val="FirstParagraph"/>
      </w:pPr>
      <w:r>
        <w:t xml:space="preserve">Some browsers offer a</w:t>
      </w:r>
      <w:r>
        <w:t xml:space="preserve"> </w:t>
      </w:r>
      <w:r>
        <w:t xml:space="preserve">“</w:t>
      </w:r>
      <w:r>
        <w:t xml:space="preserve">Do Not Track</w:t>
      </w:r>
      <w:r>
        <w:t xml:space="preserve">”</w:t>
      </w:r>
      <w:r>
        <w:t xml:space="preserve"> </w:t>
      </w:r>
      <w:r>
        <w:t xml:space="preserve">(DNT) setting. As there is currently no universal standard for how websites should respond to DNT signals, our website does not currently respond differently based on DNT settings. We will revisit this as industry standards develop.</w:t>
      </w:r>
    </w:p>
    <w:p>
      <w:r>
        <w:pict>
          <v:rect style="width:0;height:1.5pt" o:hralign="center" o:hrstd="t" o:hr="t"/>
        </w:pict>
      </w:r>
    </w:p>
    <w:bookmarkEnd w:id="28"/>
    <w:bookmarkStart w:id="29" w:name="changes-to-this-cookie-policy"/>
    <w:p>
      <w:pPr>
        <w:pStyle w:val="Heading2"/>
      </w:pPr>
      <w:r>
        <w:t xml:space="preserve">6. Changes to This Cookie Policy</w:t>
      </w:r>
    </w:p>
    <w:p>
      <w:pPr>
        <w:pStyle w:val="FirstParagraph"/>
      </w:pPr>
      <w:r>
        <w:t xml:space="preserve">We are currently in a</w:t>
      </w:r>
      <w:r>
        <w:t xml:space="preserve"> </w:t>
      </w:r>
      <w:r>
        <w:rPr>
          <w:bCs/>
          <w:b/>
        </w:rPr>
        <w:t xml:space="preserve">pre-launch stage</w:t>
      </w:r>
      <w:r>
        <w:t xml:space="preserve">, and this Cookie Policy reflects our practices as of this stage. As our Service and website evolve — including if we introduce third-party analytics, advertising, or other tracking tools — we will update this Policy and, where required by applicable law, seek your renewed consent. We will update the</w:t>
      </w:r>
      <w:r>
        <w:t xml:space="preserve"> </w:t>
      </w:r>
      <w:r>
        <w:t xml:space="preserve">“</w:t>
      </w:r>
      <w:r>
        <w:t xml:space="preserve">Last updated</w:t>
      </w:r>
      <w:r>
        <w:t xml:space="preserve">”</w:t>
      </w:r>
      <w:r>
        <w:t xml:space="preserve"> </w:t>
      </w:r>
      <w:r>
        <w:t xml:space="preserve">date above whenever changes are made.</w:t>
      </w:r>
    </w:p>
    <w:p>
      <w:r>
        <w:pict>
          <v:rect style="width:0;height:1.5pt" o:hralign="center" o:hrstd="t" o:hr="t"/>
        </w:pict>
      </w:r>
    </w:p>
    <w:bookmarkEnd w:id="29"/>
    <w:bookmarkStart w:id="30" w:name="contact-us"/>
    <w:p>
      <w:pPr>
        <w:pStyle w:val="Heading2"/>
      </w:pPr>
      <w:r>
        <w:t xml:space="preserve">7. Contact Us</w:t>
      </w:r>
    </w:p>
    <w:p>
      <w:pPr>
        <w:pStyle w:val="FirstParagraph"/>
      </w:pPr>
      <w:r>
        <w:t xml:space="preserve">If you have questions about this Cookie Policy or how we use cookies, contact us at:</w:t>
      </w:r>
    </w:p>
    <w:p>
      <w:pPr>
        <w:pStyle w:val="BodyText"/>
      </w:pPr>
      <w:r>
        <w:rPr>
          <w:bCs/>
          <w:b/>
        </w:rPr>
        <w:t xml:space="preserve">Organic Growth Engine LLP</w:t>
      </w:r>
      <w:r>
        <w:t xml:space="preserve"> </w:t>
      </w:r>
      <w:r>
        <w:t xml:space="preserve">Email:</w:t>
      </w:r>
      <w:r>
        <w:t xml:space="preserve"> </w:t>
      </w:r>
      <w:r>
        <w:rPr>
          <w:bCs/>
          <w:b/>
        </w:rPr>
        <w:t xml:space="preserve">ogengine.office@gmail.com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2026-08-27T00:22:29Z</dcterms:created>
  <dcterms:modified xsi:type="dcterms:W3CDTF">2026-08-27T00:22:29Z</dcterms:modified>
</cp:coreProperties>
</file>

<file path=docProps/custom.xml><?xml version="1.0" encoding="utf-8"?>
<Properties xmlns="http://schemas.openxmlformats.org/officeDocument/2006/custom-properties" xmlns:vt="http://schemas.openxmlformats.org/officeDocument/2006/docPropsVTypes"/>
</file>